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4D" w:rsidRDefault="009D120A">
      <w:pPr>
        <w:shd w:val="clear" w:color="auto" w:fill="FFFFFF"/>
        <w:spacing w:after="0" w:line="331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 456 blocos,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Riotur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apresenta em 2023 o maior </w:t>
      </w:r>
      <w:r w:rsidR="00EC559E"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esquema operacional já realizado para o Carnaval de Rua </w:t>
      </w:r>
    </w:p>
    <w:p w:rsidR="0072354D" w:rsidRPr="00EC559E" w:rsidRDefault="009D120A" w:rsidP="00EC559E">
      <w:pPr>
        <w:shd w:val="clear" w:color="auto" w:fill="FFFFFF"/>
        <w:spacing w:after="0" w:line="331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2354D" w:rsidRDefault="009D120A">
      <w:pPr>
        <w:shd w:val="clear" w:color="auto" w:fill="FFFFFF"/>
        <w:spacing w:after="0" w:line="331" w:lineRule="auto"/>
        <w:ind w:left="0" w:hanging="2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Este ano 8 megablocos farão a festa no Centro do Rio; </w:t>
      </w:r>
      <w:r w:rsidR="00EC559E">
        <w:rPr>
          <w:rFonts w:ascii="Arial" w:eastAsia="Arial" w:hAnsi="Arial" w:cs="Arial"/>
          <w:i/>
          <w:sz w:val="24"/>
          <w:szCs w:val="24"/>
        </w:rPr>
        <w:br/>
      </w:r>
      <w:r>
        <w:rPr>
          <w:rFonts w:ascii="Arial" w:eastAsia="Arial" w:hAnsi="Arial" w:cs="Arial"/>
          <w:i/>
          <w:sz w:val="24"/>
          <w:szCs w:val="24"/>
        </w:rPr>
        <w:t xml:space="preserve">cantora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Lexa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é a grande novidade da festa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Foi dada a largada para o desfile dos Blocos no Carnaval de 2023 no Rio. Quem quiser curtir a folia nas ruas da cidade este ano vai encontrar o maior esquema operacional já produzido até hoje para a grande festa. Em coletiva realizada esta manhã no terraço do Museu de Arte do Rio, na Praça Mauá, a </w:t>
      </w:r>
      <w:proofErr w:type="spellStart"/>
      <w:r>
        <w:rPr>
          <w:rFonts w:ascii="Arial" w:eastAsia="Arial" w:hAnsi="Arial" w:cs="Arial"/>
          <w:sz w:val="24"/>
          <w:szCs w:val="24"/>
        </w:rPr>
        <w:t>Riotur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apresentou, junto com a Dream </w:t>
      </w:r>
      <w:proofErr w:type="spellStart"/>
      <w:r>
        <w:rPr>
          <w:rFonts w:ascii="Arial" w:eastAsia="Arial" w:hAnsi="Arial" w:cs="Arial"/>
          <w:sz w:val="24"/>
          <w:szCs w:val="24"/>
        </w:rPr>
        <w:t>Factory</w:t>
      </w:r>
      <w:proofErr w:type="spellEnd"/>
      <w:r>
        <w:rPr>
          <w:rFonts w:ascii="Arial" w:eastAsia="Arial" w:hAnsi="Arial" w:cs="Arial"/>
          <w:sz w:val="24"/>
          <w:szCs w:val="24"/>
        </w:rPr>
        <w:t>, empresa responsável pela produção do Carnaval, e os órgãos públicos envolvidos, detalhes sobre a estrutura da folia, que terá um recorde de megablocos: serão oito, ao todo.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“A Prefeitura resolveu este ano criar um circuito de megablocos para concentrar os desfiles maiores e diminuir os transtornos à população. Dessa forma, o controle da segurança, por parte da Polícia Militar, fica mais efetivo e o raio de revista será ampliado para impedir a ação de criminosos”, destaca </w:t>
      </w:r>
      <w:proofErr w:type="spellStart"/>
      <w:r>
        <w:rPr>
          <w:rFonts w:ascii="Arial" w:eastAsia="Arial" w:hAnsi="Arial" w:cs="Arial"/>
          <w:sz w:val="24"/>
          <w:szCs w:val="24"/>
        </w:rPr>
        <w:t>Ronnie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Costa, Presidente da </w:t>
      </w:r>
      <w:proofErr w:type="spellStart"/>
      <w:r>
        <w:rPr>
          <w:rFonts w:ascii="Arial" w:eastAsia="Arial" w:hAnsi="Arial" w:cs="Arial"/>
          <w:sz w:val="24"/>
          <w:szCs w:val="24"/>
        </w:rPr>
        <w:t>Riotur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público estimado de foliões nas ruas da cidade para este ano é de cinco milhões de pessoas. A previsão inicial é de que sejam realizados 456 desfiles, mas este número pode mudar, porque depende das autorizações de órgãos públicos e da confirmação dos próprios blocos inscritos. Este ano 613 blocos pediram autorização para desfilar. Em 2020, 754 pediram autorização e 427 desfilaram. Entre os ajustes realizados pela prefeitura este ano na logística da festa estão a redução dos desfiles da Zona Sul, que foram remanejados para outros pontos da cidade, resultando num número menor do que em 2020. Naquele ano, foram 110, e agora serão 94 desfiles pela região.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Além disso, a </w:t>
      </w:r>
      <w:proofErr w:type="spellStart"/>
      <w:r>
        <w:rPr>
          <w:rFonts w:ascii="Arial" w:eastAsia="Arial" w:hAnsi="Arial" w:cs="Arial"/>
          <w:sz w:val="24"/>
          <w:szCs w:val="24"/>
        </w:rPr>
        <w:t>Riotur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lança, na próxima terça-feira, dia 24, em todas as plataformas digitais, um aplicativo desenvolvido para facilitar a vida do folião carioca e dos turistas que vierem curtir o carnaval. A ferramenta ajuda o folião a localizar os blocos: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“O aplicativo disponibilizará a localização dos blocos com total acessibilidade e um filtro por regiões e datas. Estará disponível em três línguas e com </w:t>
      </w:r>
      <w:proofErr w:type="spellStart"/>
      <w:r>
        <w:rPr>
          <w:rFonts w:ascii="Arial" w:eastAsia="Arial" w:hAnsi="Arial" w:cs="Arial"/>
          <w:sz w:val="24"/>
          <w:szCs w:val="24"/>
        </w:rPr>
        <w:t>geolocalização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ou seja, os blocos estarão separados por bairros e com trajetos detalhados. O usuário vai encontrar ainda textos sobre a história de cada bloco no aplicativo”, afirma Andréa Feio, vice-presidente da </w:t>
      </w:r>
      <w:proofErr w:type="spellStart"/>
      <w:r>
        <w:rPr>
          <w:rFonts w:ascii="Arial" w:eastAsia="Arial" w:hAnsi="Arial" w:cs="Arial"/>
          <w:sz w:val="24"/>
          <w:szCs w:val="24"/>
        </w:rPr>
        <w:t>Riotur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partir desta sexta-feira, dia 20, data do início oficial dos desfiles, a ₢. O objetivo é não inflar o sistema público com atendimentos médicos de baixa complexidade. O </w:t>
      </w:r>
      <w:r>
        <w:rPr>
          <w:rFonts w:ascii="Arial" w:eastAsia="Arial" w:hAnsi="Arial" w:cs="Arial"/>
          <w:sz w:val="24"/>
          <w:szCs w:val="24"/>
        </w:rPr>
        <w:lastRenderedPageBreak/>
        <w:t>folião vai contar com 34 mil banheiros químicos posicionados por onde passarão os blocos, sendo 10% para pessoas com deficiência (</w:t>
      </w:r>
      <w:proofErr w:type="spellStart"/>
      <w:r>
        <w:rPr>
          <w:rFonts w:ascii="Arial" w:eastAsia="Arial" w:hAnsi="Arial" w:cs="Arial"/>
          <w:sz w:val="24"/>
          <w:szCs w:val="24"/>
        </w:rPr>
        <w:t>PCDs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Dez mil vendedores autônomos serão cadastrados, identificados com colete e receberão treinamento da </w:t>
      </w:r>
      <w:proofErr w:type="spellStart"/>
      <w:r>
        <w:rPr>
          <w:rFonts w:ascii="Arial" w:eastAsia="Arial" w:hAnsi="Arial" w:cs="Arial"/>
          <w:sz w:val="24"/>
          <w:szCs w:val="24"/>
        </w:rPr>
        <w:t>Riotur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atuar nos blocos. E para ajudar na limpeza da cidade, a </w:t>
      </w:r>
      <w:proofErr w:type="spellStart"/>
      <w:r>
        <w:rPr>
          <w:rFonts w:ascii="Arial" w:eastAsia="Arial" w:hAnsi="Arial" w:cs="Arial"/>
          <w:sz w:val="24"/>
          <w:szCs w:val="24"/>
        </w:rPr>
        <w:t>Comlurb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vai disponibilizar a maior estrutura já utilizada pela companhia durante o carnaval, com 2.550 garis, carros-pipa, equipamentos de higienização de urina, varredeiras de grande, pequeno e médio porte e mil contentores de 240 litros.</w:t>
      </w:r>
      <w:bookmarkStart w:id="0" w:name="_GoBack"/>
      <w:bookmarkEnd w:id="0"/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“Pretendemos ter um carnaval muito mais limpo e sustentável. Sabemos que sempre há aqueles insistentes na irregularidade, mas isso não será tolerado. Então, a </w:t>
      </w:r>
      <w:proofErr w:type="spellStart"/>
      <w:r>
        <w:rPr>
          <w:rFonts w:ascii="Arial" w:eastAsia="Arial" w:hAnsi="Arial" w:cs="Arial"/>
          <w:sz w:val="24"/>
          <w:szCs w:val="24"/>
        </w:rPr>
        <w:t>Comlurb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junto com a Guarda Municipal atuará de forma muito rigorosa neste sentido, para poder coibir, fiscalizar e multar esses mal-educados”, afirma Flávio Lopes, presidente da </w:t>
      </w:r>
      <w:proofErr w:type="spellStart"/>
      <w:r>
        <w:rPr>
          <w:rFonts w:ascii="Arial" w:eastAsia="Arial" w:hAnsi="Arial" w:cs="Arial"/>
          <w:sz w:val="24"/>
          <w:szCs w:val="24"/>
        </w:rPr>
        <w:t>Comlurb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projeto de gestão de resíduos sólidos, que acontece em parceria com diversas cooperativas de catadores do Rio e do Grande Rio, tem o objetivo de reduzir o impacto ambiental e visual causado pelo descarte incorreto de resíduos nas ruas. Através do projeto, a limpeza urbana durante o período de Carnaval é agilizada, e centenas de</w:t>
      </w:r>
      <w:r w:rsidR="00EC559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famílias ligadas a cooperativas de catadores ganham renda extra. 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Prática comum durante o Carnaval, o hábito de urinar nas ruas será severamente punido este ano. O presidente da </w:t>
      </w:r>
      <w:proofErr w:type="spellStart"/>
      <w:r>
        <w:rPr>
          <w:rFonts w:ascii="Arial" w:eastAsia="Arial" w:hAnsi="Arial" w:cs="Arial"/>
          <w:sz w:val="24"/>
          <w:szCs w:val="24"/>
        </w:rPr>
        <w:t>Comlurb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acrescentou que além de receber uma multa de R$748,61, quem for flagrado urinando na rua poderá ser conduzido a uma unidade policial por atentado ao pudor. E os reincidentes vão pagar uma multa 58% mais alta. 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"O grande objetivo é mantermos a cidade limpa durante os desfiles. Este é um trabalho que a </w:t>
      </w:r>
      <w:proofErr w:type="spellStart"/>
      <w:r>
        <w:rPr>
          <w:rFonts w:ascii="Arial" w:eastAsia="Arial" w:hAnsi="Arial" w:cs="Arial"/>
          <w:sz w:val="24"/>
          <w:szCs w:val="24"/>
        </w:rPr>
        <w:t>Comlurb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desenvolve através do Disque Zero, que conta com o apoio e a capilaridade dos agentes da Guarda Municipal. Oferecemos toda a infraestrutura dos banheiros, mas sempre há aqueles insistentes na irregularidade.</w:t>
      </w:r>
      <w:r w:rsidR="000E1159">
        <w:rPr>
          <w:rFonts w:ascii="Arial" w:eastAsia="Arial" w:hAnsi="Arial" w:cs="Arial"/>
          <w:sz w:val="24"/>
          <w:szCs w:val="24"/>
        </w:rPr>
        <w:t xml:space="preserve"> Não vamos tolerar! A </w:t>
      </w:r>
      <w:proofErr w:type="spellStart"/>
      <w:r w:rsidR="000E1159">
        <w:rPr>
          <w:rFonts w:ascii="Arial" w:eastAsia="Arial" w:hAnsi="Arial" w:cs="Arial"/>
          <w:sz w:val="24"/>
          <w:szCs w:val="24"/>
        </w:rPr>
        <w:t>Comlurb</w:t>
      </w:r>
      <w:proofErr w:type="spellEnd"/>
      <w:r w:rsidR="000E1159">
        <w:rPr>
          <w:rFonts w:ascii="Arial" w:eastAsia="Arial" w:hAnsi="Arial" w:cs="Arial"/>
          <w:sz w:val="24"/>
          <w:szCs w:val="24"/>
        </w:rPr>
        <w:t>, j</w:t>
      </w:r>
      <w:r>
        <w:rPr>
          <w:rFonts w:ascii="Arial" w:eastAsia="Arial" w:hAnsi="Arial" w:cs="Arial"/>
          <w:sz w:val="24"/>
          <w:szCs w:val="24"/>
        </w:rPr>
        <w:t>unto com a Guarda Municipal, atuará de forma muito rigorosa neste sentido para poder coibir, fiscalizar e multar esses mal-educados”, acrescentou Lopes.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Responsável, desde 2010, pela infraestrutura e pela produção do Carnaval de Rua do Rio, a Dream </w:t>
      </w:r>
      <w:proofErr w:type="spellStart"/>
      <w:r>
        <w:rPr>
          <w:rFonts w:ascii="Arial" w:eastAsia="Arial" w:hAnsi="Arial" w:cs="Arial"/>
          <w:sz w:val="24"/>
          <w:szCs w:val="24"/>
        </w:rPr>
        <w:t>Factory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assume a instalação  de banheiros químicos,  torres de monitoramento, o suporte ao trânsito (agentes de trânsito e painéis de sinalização), organiza a venda de bebidas (credenciamento dos vendedores autônomos, com fornecimento de isopores, coletes e credenciais),  o recolhimento de lixo reciclável, a proteção dos canteiros e monumentos, e a estrutura de ambulâncias, entre outros itens, sempre de acordo com a solicitação, planejamento da </w:t>
      </w:r>
      <w:proofErr w:type="spellStart"/>
      <w:r>
        <w:rPr>
          <w:rFonts w:ascii="Arial" w:eastAsia="Arial" w:hAnsi="Arial" w:cs="Arial"/>
          <w:sz w:val="24"/>
          <w:szCs w:val="24"/>
        </w:rPr>
        <w:t>Riotur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órgãos municipais.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Serão instalados por toda a cidade painéis de LED para orientação do trânsito; 15 pontos de venda de bebidas e similares; 30 postos de abastecimento móveis para os vendedores autônomos; 480 metros lineares de grades para operação de </w:t>
      </w:r>
      <w:proofErr w:type="spellStart"/>
      <w:r>
        <w:rPr>
          <w:rFonts w:ascii="Arial" w:eastAsia="Arial" w:hAnsi="Arial" w:cs="Arial"/>
          <w:sz w:val="24"/>
          <w:szCs w:val="24"/>
        </w:rPr>
        <w:t>cercamento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Túnel Marcelo Alencar; 12 veículos tipo pick-ups darão apoio da operação dos órgãos da Prefeitura, contribuindo na coordenação e fiscalização do Carnaval de Rua;  200 contêineres de 240 litros com 75 mil sacos plásticos de lixo de 150 litros; e 300 grades para operação da </w:t>
      </w:r>
      <w:proofErr w:type="spellStart"/>
      <w:r>
        <w:rPr>
          <w:rFonts w:ascii="Arial" w:eastAsia="Arial" w:hAnsi="Arial" w:cs="Arial"/>
          <w:sz w:val="24"/>
          <w:szCs w:val="24"/>
        </w:rPr>
        <w:t>CET-Rio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"O time da </w:t>
      </w:r>
      <w:proofErr w:type="spellStart"/>
      <w:r>
        <w:rPr>
          <w:rFonts w:ascii="Arial" w:eastAsia="Arial" w:hAnsi="Arial" w:cs="Arial"/>
          <w:sz w:val="24"/>
          <w:szCs w:val="24"/>
        </w:rPr>
        <w:t>CET-Rio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está somado ao dos outros órgãos. Estamos trabalhando de forma alinhada para os ajustes finais e estamos prontos para a execução da operação de carnaval, que logo, logo começa", afirma Gustavo Oliveira, gerente de </w:t>
      </w:r>
      <w:proofErr w:type="spellStart"/>
      <w:r>
        <w:rPr>
          <w:rFonts w:ascii="Arial" w:eastAsia="Arial" w:hAnsi="Arial" w:cs="Arial"/>
          <w:sz w:val="24"/>
          <w:szCs w:val="24"/>
        </w:rPr>
        <w:t>op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CET-Rio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Seguindo o cronograma estabelecido em conjunto com a </w:t>
      </w:r>
      <w:proofErr w:type="spellStart"/>
      <w:r>
        <w:rPr>
          <w:rFonts w:ascii="Arial" w:eastAsia="Arial" w:hAnsi="Arial" w:cs="Arial"/>
          <w:sz w:val="24"/>
          <w:szCs w:val="24"/>
        </w:rPr>
        <w:t>Riotur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 Dream </w:t>
      </w:r>
      <w:proofErr w:type="spellStart"/>
      <w:r>
        <w:rPr>
          <w:rFonts w:ascii="Arial" w:eastAsia="Arial" w:hAnsi="Arial" w:cs="Arial"/>
          <w:sz w:val="24"/>
          <w:szCs w:val="24"/>
        </w:rPr>
        <w:t>Factory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começou a instalar na quarta-feira (18) as cercas de proteção de jardins, monumentos e canteiros de vegetação em praças e locais que estejam no trajeto dos blocos autorizados pela Prefeitura. Ao todo, serão utilizados 20 mil metros lineares de cercas e a expectativa é que até o dia 07 de fevereiro todos os pontos determinados estejam prontos.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Entre os canteiros protegidos estão os das orlas da Barra, Recreio, Ipanema e Leblon. Além disso, outros pontos de maior concentração de público, como a Avenida Presidente Antônio Carlos, no Centro, a Praça Santos Dumont, no Jardim Botânico, e o Aterro do Flamengo também receberão proteções. Já entre os monumentos, 26 terão </w:t>
      </w:r>
      <w:proofErr w:type="spellStart"/>
      <w:r>
        <w:rPr>
          <w:rFonts w:ascii="Arial" w:eastAsia="Arial" w:hAnsi="Arial" w:cs="Arial"/>
          <w:sz w:val="24"/>
          <w:szCs w:val="24"/>
        </w:rPr>
        <w:t>cercamento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dentre eles, o monumento de Tiradentes, Obelisco, Paço Imperial, Palácio Tiradentes, Chafariz Marechal </w:t>
      </w:r>
      <w:r w:rsidR="00EC559E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ncora, Centro Cultural da Justiça Eleitoral, Chafariz da Praça São Salvador, Monumento a Noel Rosa, Praça Barão de Drummond, entre outros.  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Nesta sexta-feira (20), a Dream </w:t>
      </w:r>
      <w:proofErr w:type="spellStart"/>
      <w:r>
        <w:rPr>
          <w:rFonts w:ascii="Arial" w:eastAsia="Arial" w:hAnsi="Arial" w:cs="Arial"/>
          <w:sz w:val="24"/>
          <w:szCs w:val="24"/>
        </w:rPr>
        <w:t>Factory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começa a liberar os kits para os vendedores autônomos sorteados para trabalhar no Carnaval de Rua 2023. Nesta última etapa do credenciamento, os sorteados devem apresentar RG e CPF, além de comprovante de residência no município do Rio em seu nome para a finalização do cadastro e retirada dos materiais. A ação acontece na Rua Conde de Leopoldina 644, até o dia 29, com horário de funcionamento das 8h às 18h. No total, 10 mil trabalhadores foram licenciados para a festa.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kits são compostos por isopor com capacidade para 44 litros, credencial com foto, cordão e colete. Os sorteados passarão por palestras obrigatórias sobre noções de posturas municipais, legislação básica, forma de atuação da fiscalização e sobre as vedações e obrigações dos promotores de vendas. A Dream </w:t>
      </w:r>
      <w:proofErr w:type="spellStart"/>
      <w:r>
        <w:rPr>
          <w:rFonts w:ascii="Arial" w:eastAsia="Arial" w:hAnsi="Arial" w:cs="Arial"/>
          <w:sz w:val="24"/>
          <w:szCs w:val="24"/>
        </w:rPr>
        <w:t>Factory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espera receber 1.540 pessoas por dia no período de retirada.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ambulantes credenciados para trabalhar no Carnaval de Rua do Rio vão poder atuar no período entre 21 de janeiro e 26 de fevereiro, exclusivamente durante os desfiles dos Blocos de Rua permitidos pela </w:t>
      </w:r>
      <w:proofErr w:type="spellStart"/>
      <w:r>
        <w:rPr>
          <w:rFonts w:ascii="Arial" w:eastAsia="Arial" w:hAnsi="Arial" w:cs="Arial"/>
          <w:sz w:val="24"/>
          <w:szCs w:val="24"/>
        </w:rPr>
        <w:t>Riotur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</w:t>
      </w: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lista dos desfiles estará disponível no site oficial do carnaval: http://carnaval.rio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9D120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Link para fotos: https://www.flickr.com/gp/riotur/mb4z71s54g</w:t>
      </w:r>
    </w:p>
    <w:p w:rsidR="0072354D" w:rsidRDefault="0072354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2354D" w:rsidRDefault="0072354D">
      <w:pPr>
        <w:spacing w:after="0"/>
        <w:ind w:left="1" w:hanging="3"/>
        <w:rPr>
          <w:rFonts w:ascii="Arial" w:eastAsia="Arial" w:hAnsi="Arial" w:cs="Arial"/>
          <w:b/>
          <w:sz w:val="28"/>
          <w:szCs w:val="28"/>
        </w:rPr>
      </w:pPr>
    </w:p>
    <w:p w:rsidR="0072354D" w:rsidRDefault="0072354D">
      <w:pPr>
        <w:ind w:left="0" w:hanging="2"/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</w:p>
    <w:sectPr w:rsidR="0072354D" w:rsidSect="00EC5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7A" w:rsidRDefault="0063497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3497A" w:rsidRDefault="0063497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4D" w:rsidRDefault="007235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4D" w:rsidRDefault="00EC559E">
    <w:pPr>
      <w:pBdr>
        <w:top w:val="nil"/>
        <w:left w:val="nil"/>
        <w:bottom w:val="nil"/>
        <w:right w:val="nil"/>
        <w:between w:val="nil"/>
      </w:pBdr>
      <w:tabs>
        <w:tab w:val="left" w:pos="1815"/>
      </w:tabs>
      <w:spacing w:after="0" w:line="240" w:lineRule="auto"/>
      <w:ind w:left="0" w:hanging="2"/>
      <w:jc w:val="center"/>
      <w:rPr>
        <w:rFonts w:ascii="Libre Franklin Thin" w:eastAsia="Libre Franklin Thin" w:hAnsi="Libre Franklin Thin" w:cs="Libre Franklin Thin"/>
        <w:color w:val="17365D"/>
        <w:sz w:val="20"/>
        <w:szCs w:val="20"/>
      </w:rPr>
    </w:pPr>
    <w:r>
      <w:rPr>
        <w:rFonts w:ascii="Libre Franklin Thin" w:eastAsia="Libre Franklin Thin" w:hAnsi="Libre Franklin Thin" w:cs="Libre Franklin Thin"/>
        <w:color w:val="17365D"/>
        <w:sz w:val="20"/>
        <w:szCs w:val="20"/>
      </w:rPr>
      <w:t xml:space="preserve">RIOTUR - </w:t>
    </w:r>
    <w:r w:rsidR="009D120A">
      <w:rPr>
        <w:rFonts w:ascii="Libre Franklin Thin" w:eastAsia="Libre Franklin Thin" w:hAnsi="Libre Franklin Thin" w:cs="Libre Franklin Thin"/>
        <w:color w:val="17365D"/>
        <w:sz w:val="20"/>
        <w:szCs w:val="20"/>
      </w:rPr>
      <w:t>Cidade das Ar</w:t>
    </w:r>
    <w:r>
      <w:rPr>
        <w:rFonts w:ascii="Libre Franklin Thin" w:eastAsia="Libre Franklin Thin" w:hAnsi="Libre Franklin Thin" w:cs="Libre Franklin Thin"/>
        <w:color w:val="17365D"/>
        <w:sz w:val="20"/>
        <w:szCs w:val="20"/>
      </w:rPr>
      <w:t xml:space="preserve">tes - Av. das Américas, 5.300 </w:t>
    </w:r>
    <w:r>
      <w:rPr>
        <w:rFonts w:ascii="Libre Franklin Thin" w:eastAsia="Libre Franklin Thin" w:hAnsi="Libre Franklin Thin" w:cs="Libre Franklin Thin"/>
        <w:color w:val="17365D"/>
        <w:sz w:val="20"/>
        <w:szCs w:val="20"/>
      </w:rPr>
      <w:br/>
    </w:r>
    <w:r w:rsidR="009D120A">
      <w:rPr>
        <w:rFonts w:ascii="Libre Franklin Thin" w:eastAsia="Libre Franklin Thin" w:hAnsi="Libre Franklin Thin" w:cs="Libre Franklin Thin"/>
        <w:color w:val="17365D"/>
        <w:sz w:val="20"/>
        <w:szCs w:val="20"/>
      </w:rPr>
      <w:t>Bar</w:t>
    </w:r>
    <w:r>
      <w:rPr>
        <w:rFonts w:ascii="Libre Franklin Thin" w:eastAsia="Libre Franklin Thin" w:hAnsi="Libre Franklin Thin" w:cs="Libre Franklin Thin"/>
        <w:color w:val="17365D"/>
        <w:sz w:val="20"/>
        <w:szCs w:val="20"/>
      </w:rPr>
      <w:t xml:space="preserve">ra da Tijuca - Rio de Janeiro - </w:t>
    </w:r>
    <w:r w:rsidR="009D120A">
      <w:rPr>
        <w:rFonts w:ascii="Libre Franklin Thin" w:eastAsia="Libre Franklin Thin" w:hAnsi="Libre Franklin Thin" w:cs="Libre Franklin Thin"/>
        <w:color w:val="17365D"/>
        <w:sz w:val="20"/>
        <w:szCs w:val="20"/>
      </w:rPr>
      <w:t>Brasil - CEP 22793-080</w:t>
    </w:r>
  </w:p>
  <w:p w:rsidR="0072354D" w:rsidRDefault="007235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4D" w:rsidRDefault="007235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7A" w:rsidRDefault="0063497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3497A" w:rsidRDefault="0063497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4D" w:rsidRDefault="007235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4D" w:rsidRDefault="009D12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049786" cy="73225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786" cy="732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4D" w:rsidRDefault="007235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4D"/>
    <w:rsid w:val="000E1159"/>
    <w:rsid w:val="0063497A"/>
    <w:rsid w:val="0072354D"/>
    <w:rsid w:val="009D120A"/>
    <w:rsid w:val="00E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A4219-AAFF-47C6-8A5B-CFA52056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</w:pPr>
    <w:rPr>
      <w:b/>
      <w:bCs/>
    </w:rPr>
  </w:style>
  <w:style w:type="paragraph" w:styleId="Ttulo2">
    <w:name w:val="heading 2"/>
    <w:basedOn w:val="Normal"/>
    <w:next w:val="Normal"/>
    <w:pPr>
      <w:keepNext/>
      <w:spacing w:after="0" w:line="240" w:lineRule="auto"/>
      <w:ind w:right="-346"/>
      <w:jc w:val="center"/>
      <w:outlineLvl w:val="1"/>
    </w:pPr>
    <w:rPr>
      <w:rFonts w:ascii="Arial" w:eastAsia="Cambria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dice">
    <w:name w:val="Índice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texto">
    <w:name w:val="Body Text"/>
    <w:basedOn w:val="Normal"/>
    <w:pPr>
      <w:spacing w:beforeLines="1" w:afterLines="1" w:after="0" w:line="240" w:lineRule="auto"/>
      <w:ind w:right="-81"/>
      <w:jc w:val="both"/>
    </w:pPr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styleId="Corpodetexto2">
    <w:name w:val="Body Text 2"/>
    <w:basedOn w:val="Normal"/>
    <w:pPr>
      <w:spacing w:beforeLines="1" w:afterLines="1" w:after="0" w:line="240" w:lineRule="auto"/>
      <w:ind w:right="-81"/>
      <w:jc w:val="both"/>
    </w:pPr>
    <w:rPr>
      <w:rFonts w:ascii="Arial" w:eastAsia="Times New Roman" w:hAnsi="Arial" w:cs="Arial"/>
      <w:b/>
      <w:color w:val="008080"/>
      <w:sz w:val="24"/>
      <w:szCs w:val="20"/>
      <w:lang w:eastAsia="pt-BR"/>
    </w:rPr>
  </w:style>
  <w:style w:type="table" w:styleId="Tabelacomgrade">
    <w:name w:val="Table Grid"/>
    <w:basedOn w:val="Tabela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szCs w:val="24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ecuodecorpodetexto2">
    <w:name w:val="Body Text Indent 2"/>
    <w:basedOn w:val="Normal"/>
    <w:qFormat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ecuodecorpodetexto3">
    <w:name w:val="Body Text Indent 3"/>
    <w:basedOn w:val="Normal"/>
    <w:qFormat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tulo2Char">
    <w:name w:val="Título 2 Char"/>
    <w:rPr>
      <w:rFonts w:ascii="Arial" w:eastAsia="Cambria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A530F7"/>
    <w:rPr>
      <w:b/>
      <w:bCs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cf7hAKOYO+6iMTOC5sIpv8lw2A==">AMUW2mXggAFXl0fJbw7e6ikIep7bXrRb6lVJS7gnQGjTB4+6ns5WDchYmKPbcMJCFwE3xKk5Xzdd82HcIb1rCTmosIyj/8cyVTz5zEeW5q4VKn08c0RBsUROntVnKHXnzdj8P2Y6gNkU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Brick</dc:creator>
  <cp:lastModifiedBy>Alexandre Macieira</cp:lastModifiedBy>
  <cp:revision>3</cp:revision>
  <dcterms:created xsi:type="dcterms:W3CDTF">2023-03-09T14:40:00Z</dcterms:created>
  <dcterms:modified xsi:type="dcterms:W3CDTF">2023-03-09T15:00:00Z</dcterms:modified>
</cp:coreProperties>
</file>